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2F798712" w:rsidR="002D7F57" w:rsidRPr="005A6048" w:rsidRDefault="005F7BEB" w:rsidP="001A7B43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041B5D">
        <w:trPr>
          <w:trHeight w:val="538"/>
        </w:trPr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5BDE0BE3" w:rsidR="00F3098B" w:rsidRPr="005A5EE3" w:rsidRDefault="00721DCC" w:rsidP="00952CF2">
            <w:r w:rsidRPr="00721DC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enable and encourage building operators to measure, record, monitor and analyse energy performance of the building’s engineering systems, particularly concerning energy use</w:t>
            </w:r>
            <w:r w:rsidR="00A153F0" w:rsidRPr="00A153F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.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041B5D">
        <w:trPr>
          <w:trHeight w:val="89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A154" w14:textId="77777777" w:rsidR="00721DCC" w:rsidRPr="00721DCC" w:rsidRDefault="00721DCC" w:rsidP="00721DCC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Data Collection Record</w:t>
            </w:r>
          </w:p>
          <w:p w14:paraId="3B991263" w14:textId="77777777" w:rsidR="00721DCC" w:rsidRPr="00721DCC" w:rsidRDefault="00721DCC" w:rsidP="00721DCC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to 2 credit point(s) for providing energy consumption data record of at least 1 year/ more than 3 years for major electrical loads.</w:t>
            </w:r>
          </w:p>
          <w:p w14:paraId="7A633442" w14:textId="77777777" w:rsidR="00721DCC" w:rsidRPr="00721DCC" w:rsidRDefault="00721DCC" w:rsidP="00721DC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75C169B4" w14:textId="2458986D" w:rsidR="00721DCC" w:rsidRPr="00721DCC" w:rsidRDefault="00721DCC" w:rsidP="00721DCC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Data Analysis</w:t>
            </w:r>
          </w:p>
          <w:p w14:paraId="7DDA20B8" w14:textId="3B6418B3" w:rsidR="00721DCC" w:rsidRPr="00721DCC" w:rsidRDefault="00721DCC" w:rsidP="00721DCC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calculating the EUI of the following services in data analysis:</w:t>
            </w:r>
          </w:p>
          <w:p w14:paraId="370E55DD" w14:textId="11A9664B" w:rsidR="00721DCC" w:rsidRPr="00721DCC" w:rsidRDefault="00721DCC" w:rsidP="00721DCC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Air-conditioning system; and</w:t>
            </w:r>
          </w:p>
          <w:p w14:paraId="3C00E124" w14:textId="77777777" w:rsidR="00721DCC" w:rsidRPr="00721DCC" w:rsidRDefault="00721DCC" w:rsidP="00721DCC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Lighting.</w:t>
            </w:r>
          </w:p>
          <w:p w14:paraId="08CA0476" w14:textId="77777777" w:rsidR="00721DCC" w:rsidRPr="00721DCC" w:rsidRDefault="00721DCC" w:rsidP="00721DC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919E94D" w14:textId="77777777" w:rsidR="00721DCC" w:rsidRPr="00721DCC" w:rsidRDefault="00721DCC" w:rsidP="00721DCC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calculating and recording the PUE (Level 2) for 1 year.</w:t>
            </w:r>
          </w:p>
          <w:p w14:paraId="0217FEED" w14:textId="77777777" w:rsidR="00721DCC" w:rsidRPr="00721DCC" w:rsidRDefault="00721DCC" w:rsidP="00721DC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D9B764E" w14:textId="77777777" w:rsidR="00721DCC" w:rsidRPr="00721DCC" w:rsidRDefault="00721DCC" w:rsidP="00721DCC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Energy Audit Report</w:t>
            </w:r>
          </w:p>
          <w:p w14:paraId="779EA3E6" w14:textId="33A40CC8" w:rsidR="00721DCC" w:rsidRPr="00721DCC" w:rsidRDefault="00721DCC" w:rsidP="00721DCC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2 credit</w:t>
            </w:r>
            <w:r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 points</w:t>
            </w:r>
            <w:r w:rsidRPr="00721DCC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 for filling up the entire Template 1 on Additional Information to Executive Summary of Energy Audit Report.</w:t>
            </w:r>
          </w:p>
          <w:p w14:paraId="1C029C1B" w14:textId="77777777" w:rsidR="00721DCC" w:rsidRPr="00721DCC" w:rsidRDefault="00721DCC" w:rsidP="00721DC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2B2B6824" w14:textId="77777777" w:rsidR="00721DCC" w:rsidRPr="00721DCC" w:rsidRDefault="00721DCC" w:rsidP="00721DCC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21DC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Carbon Audit Report</w:t>
            </w:r>
          </w:p>
          <w:p w14:paraId="5623C07D" w14:textId="2A0A4EC9" w:rsidR="00994C4F" w:rsidRPr="00994C4F" w:rsidRDefault="00721DCC" w:rsidP="008D67D6">
            <w:pPr>
              <w:ind w:left="360"/>
              <w:rPr>
                <w:rFonts w:cs="Arial"/>
                <w:b/>
                <w:color w:val="339966"/>
                <w:sz w:val="20"/>
              </w:rPr>
            </w:pPr>
            <w:r w:rsidRPr="008D67D6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conducting carbon audit in accordance with the requirements as stipulated in the guideline issued by the Authority.</w:t>
            </w:r>
          </w:p>
        </w:tc>
      </w:tr>
    </w:tbl>
    <w:p w14:paraId="6BBEB296" w14:textId="77777777" w:rsidR="00930FB0" w:rsidRDefault="00930FB0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73"/>
        <w:gridCol w:w="6955"/>
      </w:tblGrid>
      <w:tr w:rsidR="00661919" w:rsidRPr="007F2DBA" w14:paraId="6907EF3B" w14:textId="77777777" w:rsidTr="00E42C13">
        <w:trPr>
          <w:trHeight w:val="429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8D3A8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C87" w14:textId="4375E914" w:rsidR="00661919" w:rsidRPr="007F2DBA" w:rsidRDefault="008D67D6" w:rsidP="00E42C1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7</w:t>
            </w:r>
          </w:p>
        </w:tc>
      </w:tr>
      <w:tr w:rsidR="00661919" w:rsidRPr="003721C0" w14:paraId="713C9BA0" w14:textId="77777777" w:rsidTr="00E42C13">
        <w:trPr>
          <w:trHeight w:val="4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29E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786EB9" w14:textId="77777777" w:rsidR="00661919" w:rsidRPr="003721C0" w:rsidRDefault="00661919" w:rsidP="00E42C1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66661C93" w14:textId="3422485F" w:rsidR="007D1CAA" w:rsidRDefault="007D1CAA" w:rsidP="00771621"/>
    <w:p w14:paraId="223F4519" w14:textId="704A88BA" w:rsidR="00C21510" w:rsidRDefault="00C21510" w:rsidP="00771621"/>
    <w:p w14:paraId="766C2DB2" w14:textId="2F21F5AF" w:rsidR="00C21510" w:rsidRDefault="00C21510" w:rsidP="00771621"/>
    <w:p w14:paraId="44DB0354" w14:textId="77777777" w:rsidR="00C21510" w:rsidRPr="00661919" w:rsidRDefault="00C21510" w:rsidP="00771621"/>
    <w:p w14:paraId="0006C31D" w14:textId="462BB8A1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874"/>
      </w:tblGrid>
      <w:tr w:rsidR="00794423" w14:paraId="783328A1" w14:textId="77777777" w:rsidTr="00A26C7B">
        <w:tc>
          <w:tcPr>
            <w:tcW w:w="10570" w:type="dxa"/>
            <w:gridSpan w:val="3"/>
            <w:shd w:val="clear" w:color="auto" w:fill="auto"/>
          </w:tcPr>
          <w:p w14:paraId="63F2E474" w14:textId="7E4A5EA6" w:rsidR="00794423" w:rsidRPr="00C21510" w:rsidRDefault="00C21510" w:rsidP="00C21510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Data Collection Record</w:t>
            </w:r>
          </w:p>
        </w:tc>
      </w:tr>
      <w:tr w:rsidR="00794423" w14:paraId="409F9615" w14:textId="77777777" w:rsidTr="00A26C7B">
        <w:tc>
          <w:tcPr>
            <w:tcW w:w="704" w:type="dxa"/>
            <w:shd w:val="clear" w:color="auto" w:fill="DBE5F1" w:themeFill="accent1" w:themeFillTint="33"/>
          </w:tcPr>
          <w:p w14:paraId="5DAA974E" w14:textId="77777777" w:rsidR="00794423" w:rsidRDefault="002D5BBA" w:rsidP="00A26C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46197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94423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747B7E0C" w14:textId="24C45E84" w:rsidR="00794423" w:rsidRPr="00921951" w:rsidRDefault="00B81EED" w:rsidP="0037236A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Provide energy </w:t>
            </w:r>
            <w:r w:rsidRPr="00B945FC">
              <w:rPr>
                <w:rFonts w:ascii="Arial" w:eastAsia="Arial" w:hAnsi="Arial" w:cs="Arial"/>
                <w:color w:val="000000"/>
                <w:sz w:val="20"/>
                <w:szCs w:val="20"/>
                <w:lang w:eastAsia="zh-HK"/>
              </w:rPr>
              <w:t>energy consumption data record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zh-HK"/>
              </w:rPr>
              <w:t xml:space="preserve"> of major electrical loads for:</w:t>
            </w:r>
          </w:p>
        </w:tc>
      </w:tr>
      <w:tr w:rsidR="00ED3CFD" w14:paraId="76F5467F" w14:textId="77777777" w:rsidTr="00ED3CFD">
        <w:tc>
          <w:tcPr>
            <w:tcW w:w="704" w:type="dxa"/>
            <w:vMerge w:val="restart"/>
            <w:shd w:val="clear" w:color="auto" w:fill="FFFFFF" w:themeFill="background1"/>
          </w:tcPr>
          <w:p w14:paraId="19C91B4F" w14:textId="53B692E9" w:rsidR="00ED3CFD" w:rsidRDefault="00ED3CFD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106D9981" w14:textId="268CC1ED" w:rsidR="00ED3CFD" w:rsidRDefault="002D5BBA" w:rsidP="00ED3CFD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7393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CFD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53296ADB" w14:textId="6AE96586" w:rsidR="00ED3CFD" w:rsidRDefault="00B81EED" w:rsidP="00ED3CFD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945FC">
              <w:rPr>
                <w:rFonts w:ascii="Arial" w:eastAsia="Arial" w:hAnsi="Arial" w:cs="Arial"/>
                <w:color w:val="000000"/>
                <w:sz w:val="20"/>
                <w:szCs w:val="20"/>
                <w:lang w:eastAsia="zh-HK"/>
              </w:rPr>
              <w:t>at least 1 year</w:t>
            </w:r>
          </w:p>
        </w:tc>
      </w:tr>
      <w:tr w:rsidR="00ED3CFD" w14:paraId="3FF4556A" w14:textId="77777777" w:rsidTr="00ED3CFD">
        <w:tc>
          <w:tcPr>
            <w:tcW w:w="704" w:type="dxa"/>
            <w:vMerge/>
            <w:shd w:val="clear" w:color="auto" w:fill="FFFFFF" w:themeFill="background1"/>
          </w:tcPr>
          <w:p w14:paraId="5F80F247" w14:textId="77777777" w:rsidR="00ED3CFD" w:rsidRDefault="00ED3CFD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0DB6E4C" w14:textId="763A7B39" w:rsidR="00ED3CFD" w:rsidRDefault="002D5BBA" w:rsidP="00ED3CF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585201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CFD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2D235804" w14:textId="00F98E49" w:rsidR="00ED3CFD" w:rsidRDefault="00B81EED" w:rsidP="00ED3CFD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B945FC">
              <w:rPr>
                <w:rFonts w:ascii="Arial" w:eastAsia="Arial" w:hAnsi="Arial" w:cs="Arial"/>
                <w:color w:val="000000"/>
                <w:sz w:val="20"/>
                <w:szCs w:val="20"/>
                <w:lang w:eastAsia="zh-HK"/>
              </w:rPr>
              <w:t>more than 3 years</w:t>
            </w:r>
          </w:p>
        </w:tc>
      </w:tr>
      <w:tr w:rsidR="00C21510" w:rsidRPr="00921951" w14:paraId="000D8C89" w14:textId="77777777" w:rsidTr="008603A6">
        <w:tc>
          <w:tcPr>
            <w:tcW w:w="10570" w:type="dxa"/>
            <w:gridSpan w:val="3"/>
            <w:shd w:val="clear" w:color="auto" w:fill="auto"/>
          </w:tcPr>
          <w:p w14:paraId="7F126730" w14:textId="57D8415F" w:rsidR="00C21510" w:rsidRPr="00921951" w:rsidRDefault="00B81EED" w:rsidP="00B81EED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 xml:space="preserve">Data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A</w:t>
            </w:r>
            <w:r>
              <w:rPr>
                <w:rFonts w:ascii="Arial" w:hAnsi="Arial" w:cs="Arial" w:hint="eastAsia"/>
                <w:b/>
                <w:bCs/>
                <w:kern w:val="0"/>
                <w:sz w:val="20"/>
                <w:szCs w:val="20"/>
                <w:lang w:val="en-GB" w:eastAsia="zh-HK"/>
              </w:rPr>
              <w:t>n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alysis</w:t>
            </w:r>
          </w:p>
        </w:tc>
      </w:tr>
      <w:tr w:rsidR="00C21510" w:rsidRPr="00921951" w14:paraId="7EE61CD8" w14:textId="77777777" w:rsidTr="008603A6">
        <w:tc>
          <w:tcPr>
            <w:tcW w:w="704" w:type="dxa"/>
            <w:shd w:val="clear" w:color="auto" w:fill="DBE5F1" w:themeFill="accent1" w:themeFillTint="33"/>
          </w:tcPr>
          <w:p w14:paraId="22D50D0F" w14:textId="77777777" w:rsidR="00C21510" w:rsidRDefault="00C21510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900077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6262AF26" w14:textId="77777777" w:rsidR="00C21510" w:rsidRPr="00921951" w:rsidRDefault="00C21510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EUI of the following services is provided:</w:t>
            </w:r>
          </w:p>
        </w:tc>
      </w:tr>
      <w:tr w:rsidR="00C21510" w14:paraId="2D205955" w14:textId="77777777" w:rsidTr="008603A6">
        <w:tc>
          <w:tcPr>
            <w:tcW w:w="704" w:type="dxa"/>
            <w:vMerge w:val="restart"/>
            <w:shd w:val="clear" w:color="auto" w:fill="FFFFFF" w:themeFill="background1"/>
          </w:tcPr>
          <w:p w14:paraId="5CED74B7" w14:textId="77777777" w:rsidR="00C21510" w:rsidRDefault="00C21510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1CA38033" w14:textId="77777777" w:rsidR="00C21510" w:rsidRDefault="00C21510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76983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4779F7B3" w14:textId="77777777" w:rsidR="00C21510" w:rsidRDefault="00C21510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Air-conditioning system</w:t>
            </w:r>
          </w:p>
        </w:tc>
      </w:tr>
      <w:tr w:rsidR="00C21510" w14:paraId="36703781" w14:textId="77777777" w:rsidTr="008603A6">
        <w:tc>
          <w:tcPr>
            <w:tcW w:w="704" w:type="dxa"/>
            <w:vMerge/>
            <w:shd w:val="clear" w:color="auto" w:fill="FFFFFF" w:themeFill="background1"/>
          </w:tcPr>
          <w:p w14:paraId="4D0FDA69" w14:textId="77777777" w:rsidR="00C21510" w:rsidRDefault="00C21510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43AC163" w14:textId="77777777" w:rsidR="00C21510" w:rsidRDefault="00C21510" w:rsidP="008603A6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101370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0D19EB9A" w14:textId="77777777" w:rsidR="00C21510" w:rsidRDefault="00C21510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Lighting</w:t>
            </w:r>
          </w:p>
        </w:tc>
      </w:tr>
      <w:tr w:rsidR="00ED3CFD" w14:paraId="4637CCCE" w14:textId="77777777" w:rsidTr="00EB7C91">
        <w:tc>
          <w:tcPr>
            <w:tcW w:w="704" w:type="dxa"/>
            <w:shd w:val="clear" w:color="auto" w:fill="DBE5F1" w:themeFill="accent1" w:themeFillTint="33"/>
          </w:tcPr>
          <w:p w14:paraId="2AF61E5F" w14:textId="078090F9" w:rsidR="00ED3CFD" w:rsidRDefault="002D5BBA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584311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CFD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  <w:shd w:val="clear" w:color="auto" w:fill="DBE5F1" w:themeFill="accent1" w:themeFillTint="33"/>
          </w:tcPr>
          <w:p w14:paraId="3EF7DF21" w14:textId="65E11160" w:rsidR="00ED3CFD" w:rsidRDefault="00ED3CFD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PUE data is provided as per the following requirement:</w:t>
            </w:r>
          </w:p>
        </w:tc>
      </w:tr>
      <w:tr w:rsidR="00E57D17" w14:paraId="724FB38B" w14:textId="77777777" w:rsidTr="00E57D17">
        <w:tc>
          <w:tcPr>
            <w:tcW w:w="704" w:type="dxa"/>
            <w:vMerge w:val="restart"/>
            <w:shd w:val="clear" w:color="auto" w:fill="auto"/>
          </w:tcPr>
          <w:p w14:paraId="43297358" w14:textId="77777777" w:rsidR="00E57D17" w:rsidRDefault="00E57D17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29A03B80" w14:textId="573F3D57" w:rsidR="00E57D17" w:rsidRDefault="002D5BBA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03247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501F0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  <w:shd w:val="clear" w:color="auto" w:fill="auto"/>
          </w:tcPr>
          <w:p w14:paraId="283AC977" w14:textId="7B1B0A89" w:rsidR="00E57D17" w:rsidRDefault="00E57D17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Total facility and IT Energy consumption data for 1 year</w:t>
            </w:r>
          </w:p>
        </w:tc>
      </w:tr>
      <w:tr w:rsidR="00E57D17" w14:paraId="470FF977" w14:textId="77777777" w:rsidTr="0037236A">
        <w:tc>
          <w:tcPr>
            <w:tcW w:w="704" w:type="dxa"/>
            <w:vMerge/>
            <w:shd w:val="clear" w:color="auto" w:fill="auto"/>
          </w:tcPr>
          <w:p w14:paraId="36D0D43F" w14:textId="77777777" w:rsidR="00E57D17" w:rsidRDefault="00E57D17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46B370D" w14:textId="1C0B9065" w:rsidR="00E57D17" w:rsidRDefault="002D5BBA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002421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501F0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202BB01D" w14:textId="62F7CF8C" w:rsidR="00E57D17" w:rsidRDefault="00E57D17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Calculation of Monthly PUE for 1 year</w:t>
            </w:r>
          </w:p>
        </w:tc>
      </w:tr>
      <w:tr w:rsidR="00E57D17" w14:paraId="6E47973D" w14:textId="77777777" w:rsidTr="0037236A">
        <w:tc>
          <w:tcPr>
            <w:tcW w:w="704" w:type="dxa"/>
            <w:vMerge/>
            <w:shd w:val="clear" w:color="auto" w:fill="auto"/>
          </w:tcPr>
          <w:p w14:paraId="1E086479" w14:textId="77777777" w:rsidR="00E57D17" w:rsidRDefault="00E57D17" w:rsidP="00ED3CF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763C237" w14:textId="27A21A9E" w:rsidR="00E57D17" w:rsidRDefault="002D5BBA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6979273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57D1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874" w:type="dxa"/>
          </w:tcPr>
          <w:p w14:paraId="43033CFD" w14:textId="2DEF8C36" w:rsidR="00E57D17" w:rsidRDefault="00E57D17" w:rsidP="00ED3CFD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The IT equipment energy 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are</w:t>
            </w:r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measured at 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all </w:t>
            </w:r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Power Distribution Unit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s</w:t>
            </w:r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(PDU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s</w:t>
            </w:r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) Output, </w:t>
            </w:r>
            <w:proofErr w:type="gramStart"/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i.e.</w:t>
            </w:r>
            <w:proofErr w:type="gramEnd"/>
            <w:r w:rsidRPr="00ED3CF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PUE Level 2.</w:t>
            </w:r>
          </w:p>
        </w:tc>
      </w:tr>
      <w:tr w:rsidR="00B81EED" w:rsidRPr="00C21510" w14:paraId="5898A277" w14:textId="77777777" w:rsidTr="008603A6">
        <w:tc>
          <w:tcPr>
            <w:tcW w:w="10570" w:type="dxa"/>
            <w:gridSpan w:val="3"/>
            <w:shd w:val="clear" w:color="auto" w:fill="auto"/>
          </w:tcPr>
          <w:p w14:paraId="2FA49944" w14:textId="7C4CD1C4" w:rsidR="00B81EED" w:rsidRPr="00C21510" w:rsidRDefault="00B81EED" w:rsidP="008603A6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Energy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Audit Report</w:t>
            </w:r>
          </w:p>
        </w:tc>
      </w:tr>
      <w:tr w:rsidR="00B81EED" w:rsidRPr="00921951" w14:paraId="51FE2939" w14:textId="77777777" w:rsidTr="008603A6">
        <w:tc>
          <w:tcPr>
            <w:tcW w:w="704" w:type="dxa"/>
            <w:shd w:val="clear" w:color="auto" w:fill="DBE5F1" w:themeFill="accent1" w:themeFillTint="33"/>
          </w:tcPr>
          <w:p w14:paraId="729D841F" w14:textId="77777777" w:rsidR="00B81EED" w:rsidRDefault="00B81EED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4688939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1FE291C0" w14:textId="7A8157B3" w:rsidR="00B81EED" w:rsidRPr="00921951" w:rsidRDefault="00B81EED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C</w:t>
            </w:r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omplete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d</w:t>
            </w:r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entire Template 1 on Additional Information to Executive Summary of Energy Audit Report</w:t>
            </w:r>
          </w:p>
        </w:tc>
      </w:tr>
      <w:tr w:rsidR="00B81EED" w:rsidRPr="00921951" w14:paraId="60E12889" w14:textId="77777777" w:rsidTr="008603A6">
        <w:tc>
          <w:tcPr>
            <w:tcW w:w="704" w:type="dxa"/>
            <w:shd w:val="clear" w:color="auto" w:fill="DBE5F1" w:themeFill="accent1" w:themeFillTint="33"/>
          </w:tcPr>
          <w:p w14:paraId="70E6BCEA" w14:textId="5D74BC71" w:rsidR="00B81EED" w:rsidRDefault="00B81EED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642105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5EEA62E7" w14:textId="1D7FCA26" w:rsidR="00B81EED" w:rsidRDefault="00B81EED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Provide r</w:t>
            </w:r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elevant calculation and/or measured data as supporting to the filled data in Template 1 </w:t>
            </w:r>
          </w:p>
        </w:tc>
      </w:tr>
      <w:tr w:rsidR="00B81EED" w:rsidRPr="00921951" w14:paraId="3181769C" w14:textId="77777777" w:rsidTr="008603A6">
        <w:tc>
          <w:tcPr>
            <w:tcW w:w="704" w:type="dxa"/>
            <w:shd w:val="clear" w:color="auto" w:fill="DBE5F1" w:themeFill="accent1" w:themeFillTint="33"/>
          </w:tcPr>
          <w:p w14:paraId="355A21EC" w14:textId="18BAE742" w:rsidR="00B81EED" w:rsidRDefault="00B81EED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922526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5DD43851" w14:textId="635729E2" w:rsidR="00B81EED" w:rsidRDefault="00B81EED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Report </w:t>
            </w:r>
            <w:r w:rsidRPr="00B945FC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endorsed by a Registered Energy Assessor (REA)</w:t>
            </w:r>
          </w:p>
        </w:tc>
      </w:tr>
      <w:tr w:rsidR="00B81EED" w:rsidRPr="00C21510" w14:paraId="7C37F05C" w14:textId="77777777" w:rsidTr="008603A6">
        <w:tc>
          <w:tcPr>
            <w:tcW w:w="10570" w:type="dxa"/>
            <w:gridSpan w:val="3"/>
            <w:shd w:val="clear" w:color="auto" w:fill="auto"/>
          </w:tcPr>
          <w:p w14:paraId="7AD5EED2" w14:textId="00264D79" w:rsidR="00B81EED" w:rsidRPr="00C21510" w:rsidRDefault="00B81EED" w:rsidP="008603A6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>Carbon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  <w:t xml:space="preserve"> Audit Report</w:t>
            </w:r>
          </w:p>
        </w:tc>
      </w:tr>
      <w:tr w:rsidR="00B81EED" w:rsidRPr="00921951" w14:paraId="41E80900" w14:textId="77777777" w:rsidTr="008603A6">
        <w:tc>
          <w:tcPr>
            <w:tcW w:w="704" w:type="dxa"/>
            <w:shd w:val="clear" w:color="auto" w:fill="DBE5F1" w:themeFill="accent1" w:themeFillTint="33"/>
          </w:tcPr>
          <w:p w14:paraId="090D0637" w14:textId="77777777" w:rsidR="00B81EED" w:rsidRDefault="00B81EED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752541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53B42B25" w14:textId="733FDBDF" w:rsidR="00B81EED" w:rsidRPr="00921951" w:rsidRDefault="00B81EED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</w:t>
            </w:r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rovide a carbon audit or Greenhouse Gas (GHG) Emissions audit report in accordance with the latest Guidelines to Account for and Report on Greenhouse Gas Emissions and Removals for Buildings (Commercial, </w:t>
            </w:r>
            <w:proofErr w:type="gramStart"/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Residential</w:t>
            </w:r>
            <w:proofErr w:type="gramEnd"/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or institutional Purposes) in Hong Kong, issued by Electrical &amp; Mechanical Services Department (EMSD) and Environmental Protection Department (EPD)</w:t>
            </w:r>
          </w:p>
        </w:tc>
      </w:tr>
      <w:tr w:rsidR="00B81EED" w:rsidRPr="00921951" w14:paraId="013E3349" w14:textId="77777777" w:rsidTr="008603A6">
        <w:tc>
          <w:tcPr>
            <w:tcW w:w="704" w:type="dxa"/>
            <w:shd w:val="clear" w:color="auto" w:fill="DBE5F1" w:themeFill="accent1" w:themeFillTint="33"/>
          </w:tcPr>
          <w:p w14:paraId="74E8F60F" w14:textId="784EC300" w:rsidR="00B81EED" w:rsidRDefault="00B81EED" w:rsidP="008603A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14281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  <w:gridSpan w:val="2"/>
          </w:tcPr>
          <w:p w14:paraId="283480CE" w14:textId="60754A01" w:rsidR="00B81EED" w:rsidRDefault="00B81EED" w:rsidP="008603A6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R</w:t>
            </w:r>
            <w:r w:rsidRPr="00B81EED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eport shall be endorsed by a Qualified Service Provider (QSP)</w:t>
            </w:r>
          </w:p>
        </w:tc>
      </w:tr>
    </w:tbl>
    <w:p w14:paraId="4A3C9BAD" w14:textId="77777777" w:rsidR="00B81EED" w:rsidRDefault="00B81EED">
      <w:pPr>
        <w:rPr>
          <w:rFonts w:ascii="Arial" w:hAnsi="Arial" w:cs="Arial"/>
          <w:b/>
          <w:kern w:val="0"/>
          <w:lang w:val="en-GB" w:eastAsia="zh-HK"/>
        </w:rPr>
      </w:pPr>
    </w:p>
    <w:p w14:paraId="67CB056A" w14:textId="573937E6" w:rsidR="00B81EED" w:rsidRDefault="00B81EED">
      <w:pPr>
        <w:rPr>
          <w:rFonts w:ascii="Arial" w:hAnsi="Arial" w:cs="Arial"/>
          <w:b/>
          <w:kern w:val="0"/>
          <w:lang w:val="en-GB" w:eastAsia="zh-HK"/>
        </w:rPr>
      </w:pPr>
    </w:p>
    <w:p w14:paraId="49225CBA" w14:textId="464C342C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747A4556" w14:textId="11C2EDC7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7E28B6BE" w14:textId="7AF793DA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06F003B7" w14:textId="40CB3E26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501C1A43" w14:textId="612849BD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61A1C9D9" w14:textId="16C98325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4BB8D8D7" w14:textId="0D638501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3DF2231F" w14:textId="0D3A391A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0DAD4FF3" w14:textId="77777777" w:rsidR="00E7566A" w:rsidRDefault="00E7566A">
      <w:pPr>
        <w:rPr>
          <w:rFonts w:ascii="Arial" w:hAnsi="Arial" w:cs="Arial"/>
          <w:b/>
          <w:kern w:val="0"/>
          <w:lang w:val="en-GB" w:eastAsia="zh-HK"/>
        </w:rPr>
      </w:pPr>
    </w:p>
    <w:p w14:paraId="5A781CB8" w14:textId="77777777" w:rsidR="00B81EED" w:rsidRDefault="00B81EED">
      <w:pPr>
        <w:rPr>
          <w:rFonts w:ascii="Arial" w:hAnsi="Arial" w:cs="Arial"/>
          <w:b/>
          <w:kern w:val="0"/>
          <w:lang w:val="en-GB" w:eastAsia="zh-HK"/>
        </w:rPr>
      </w:pPr>
    </w:p>
    <w:p w14:paraId="7E05DF85" w14:textId="638374E2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4528000E" w14:textId="28D25576" w:rsidR="00E7566A" w:rsidRPr="00E7566A" w:rsidRDefault="00E7566A" w:rsidP="00E7566A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kern w:val="0"/>
          <w:lang w:val="en-GB" w:eastAsia="zh-HK"/>
        </w:rPr>
      </w:pPr>
      <w:r w:rsidRPr="00E7566A">
        <w:rPr>
          <w:rFonts w:ascii="Arial" w:hAnsi="Arial" w:cs="Arial"/>
          <w:b/>
          <w:bCs/>
          <w:kern w:val="0"/>
          <w:sz w:val="20"/>
          <w:szCs w:val="20"/>
          <w:lang w:val="en-GB" w:eastAsia="zh-HK"/>
        </w:rPr>
        <w:t>Data Collection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415B4D" w:rsidRPr="004968B9" w14:paraId="11B85525" w14:textId="77777777" w:rsidTr="00E50B03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0CD284D7" w14:textId="0BA19756" w:rsidR="00415B4D" w:rsidRPr="00E7566A" w:rsidRDefault="00415B4D" w:rsidP="00E42C1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033EF4A4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213BE476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E7566A" w:rsidRPr="00950279" w14:paraId="03AE954E" w14:textId="77777777" w:rsidTr="00874717">
        <w:tc>
          <w:tcPr>
            <w:tcW w:w="802" w:type="pct"/>
            <w:shd w:val="clear" w:color="auto" w:fill="auto"/>
          </w:tcPr>
          <w:p w14:paraId="67A7217D" w14:textId="586D46CF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EU-04-03a_00</w:t>
            </w:r>
          </w:p>
        </w:tc>
        <w:tc>
          <w:tcPr>
            <w:tcW w:w="3239" w:type="pct"/>
            <w:shd w:val="clear" w:color="auto" w:fill="auto"/>
          </w:tcPr>
          <w:p w14:paraId="11BCA955" w14:textId="73AB55CF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EU-04-03</w:t>
            </w:r>
          </w:p>
        </w:tc>
        <w:sdt>
          <w:sdtPr>
            <w:rPr>
              <w:rFonts w:cs="Arial"/>
              <w:color w:val="auto"/>
              <w:sz w:val="20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DB8CB18" w14:textId="77777777" w:rsidR="00E7566A" w:rsidRPr="00CD7ABB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5540774" w14:textId="77777777" w:rsidR="00E7566A" w:rsidRPr="00CD7ABB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404AFC0E" w14:textId="77777777" w:rsidTr="00874717">
        <w:tc>
          <w:tcPr>
            <w:tcW w:w="802" w:type="pct"/>
            <w:shd w:val="clear" w:color="auto" w:fill="auto"/>
          </w:tcPr>
          <w:p w14:paraId="022BB791" w14:textId="5119B336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EU-04-03a_01</w:t>
            </w:r>
          </w:p>
        </w:tc>
        <w:tc>
          <w:tcPr>
            <w:tcW w:w="3239" w:type="pct"/>
            <w:shd w:val="clear" w:color="auto" w:fill="auto"/>
          </w:tcPr>
          <w:p w14:paraId="622DDE36" w14:textId="3FDD3D4C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Energy consumption data record for major electrical loads (</w:t>
            </w:r>
            <w:proofErr w:type="gramStart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e.g.</w:t>
            </w:r>
            <w:proofErr w:type="gramEnd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BMS log data, metering log data, manually recorded data)</w:t>
            </w:r>
          </w:p>
        </w:tc>
        <w:sdt>
          <w:sdtPr>
            <w:rPr>
              <w:rFonts w:cs="Arial"/>
              <w:color w:val="auto"/>
              <w:sz w:val="20"/>
            </w:rPr>
            <w:id w:val="2985004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14B2A1BA" w14:textId="49EEDF29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345330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3F31A77" w14:textId="748B46BE" w:rsidR="00E7566A" w:rsidRDefault="00874717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19420700" w14:textId="77777777" w:rsidTr="00874717">
        <w:tc>
          <w:tcPr>
            <w:tcW w:w="802" w:type="pct"/>
            <w:shd w:val="clear" w:color="auto" w:fill="auto"/>
          </w:tcPr>
          <w:p w14:paraId="61910210" w14:textId="0B058C73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EU-04-03a_02</w:t>
            </w:r>
          </w:p>
        </w:tc>
        <w:tc>
          <w:tcPr>
            <w:tcW w:w="3239" w:type="pct"/>
            <w:shd w:val="clear" w:color="auto" w:fill="auto"/>
          </w:tcPr>
          <w:p w14:paraId="13091860" w14:textId="1D2F6B5F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Spreadsheet </w:t>
            </w:r>
            <w:proofErr w:type="spellStart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summarising</w:t>
            </w:r>
            <w:proofErr w:type="spellEnd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the energy consumption data according to major systems with monthly bar chart plotted</w:t>
            </w:r>
          </w:p>
        </w:tc>
        <w:sdt>
          <w:sdtPr>
            <w:rPr>
              <w:rFonts w:cs="Arial"/>
              <w:color w:val="auto"/>
              <w:sz w:val="20"/>
            </w:rPr>
            <w:id w:val="779842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EF8D851" w14:textId="30F026C4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836986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B8F732C" w14:textId="080BFD88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87F0E77" w14:textId="108BF002" w:rsidR="002A0FA0" w:rsidRDefault="002A0FA0" w:rsidP="00962B31">
      <w:pPr>
        <w:widowControl/>
        <w:rPr>
          <w:rFonts w:ascii="Arial" w:hAnsi="Arial" w:cs="Arial"/>
          <w:b/>
          <w:lang w:eastAsia="zh-HK"/>
        </w:rPr>
      </w:pPr>
    </w:p>
    <w:p w14:paraId="5253CBD8" w14:textId="4A49A1AF" w:rsidR="00E7566A" w:rsidRPr="00E7566A" w:rsidRDefault="00E7566A" w:rsidP="00E7566A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kern w:val="0"/>
          <w:lang w:val="en-GB" w:eastAsia="zh-HK"/>
        </w:rPr>
      </w:pPr>
      <w:r w:rsidRPr="00E7566A">
        <w:rPr>
          <w:rFonts w:ascii="Arial" w:hAnsi="Arial" w:cs="Arial"/>
          <w:b/>
          <w:bCs/>
          <w:kern w:val="0"/>
          <w:sz w:val="20"/>
          <w:szCs w:val="20"/>
          <w:lang w:val="en-GB" w:eastAsia="zh-HK"/>
        </w:rPr>
        <w:t xml:space="preserve">Data </w:t>
      </w:r>
      <w:r>
        <w:rPr>
          <w:rFonts w:ascii="Arial" w:hAnsi="Arial" w:cs="Arial"/>
          <w:b/>
          <w:bCs/>
          <w:kern w:val="0"/>
          <w:sz w:val="20"/>
          <w:szCs w:val="20"/>
          <w:lang w:val="en-GB" w:eastAsia="zh-HK"/>
        </w:rPr>
        <w:t>Analysis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E7566A" w:rsidRPr="004968B9" w14:paraId="2E00A8D8" w14:textId="77777777" w:rsidTr="008603A6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73BFFD86" w14:textId="77777777" w:rsidR="00E7566A" w:rsidRPr="00E7566A" w:rsidRDefault="00E7566A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276DF8A4" w14:textId="77777777" w:rsidR="00E7566A" w:rsidRPr="00CD7ABB" w:rsidRDefault="00E7566A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40E861E7" w14:textId="77777777" w:rsidR="00E7566A" w:rsidRPr="00CD7ABB" w:rsidRDefault="00E7566A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E7566A" w:rsidRPr="00950279" w14:paraId="1F1A367C" w14:textId="77777777" w:rsidTr="00874717">
        <w:tc>
          <w:tcPr>
            <w:tcW w:w="802" w:type="pct"/>
            <w:shd w:val="clear" w:color="auto" w:fill="auto"/>
          </w:tcPr>
          <w:p w14:paraId="6A5A3CB5" w14:textId="48984BB0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EU-04-03b_00</w:t>
            </w:r>
          </w:p>
        </w:tc>
        <w:tc>
          <w:tcPr>
            <w:tcW w:w="3239" w:type="pct"/>
            <w:shd w:val="clear" w:color="auto" w:fill="auto"/>
          </w:tcPr>
          <w:p w14:paraId="22D7EE95" w14:textId="7CE8E6DD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EU-04-03</w:t>
            </w:r>
          </w:p>
        </w:tc>
        <w:sdt>
          <w:sdtPr>
            <w:rPr>
              <w:rFonts w:cs="Arial"/>
              <w:color w:val="auto"/>
              <w:sz w:val="20"/>
            </w:rPr>
            <w:id w:val="-981540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0E88326" w14:textId="77777777" w:rsidR="00E7566A" w:rsidRPr="00CD7ABB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18503711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2FC2B6A" w14:textId="77777777" w:rsidR="00E7566A" w:rsidRPr="00CD7ABB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03517AAF" w14:textId="77777777" w:rsidTr="00874717">
        <w:tc>
          <w:tcPr>
            <w:tcW w:w="802" w:type="pct"/>
            <w:shd w:val="clear" w:color="auto" w:fill="auto"/>
          </w:tcPr>
          <w:p w14:paraId="4BA8F6A2" w14:textId="51FF2632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EU-04-03b_01</w:t>
            </w:r>
          </w:p>
        </w:tc>
        <w:tc>
          <w:tcPr>
            <w:tcW w:w="3239" w:type="pct"/>
            <w:shd w:val="clear" w:color="auto" w:fill="auto"/>
          </w:tcPr>
          <w:p w14:paraId="2C0A8F8D" w14:textId="12E92EC2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Spreadsheet </w:t>
            </w:r>
            <w:proofErr w:type="spellStart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summarising</w:t>
            </w:r>
            <w:proofErr w:type="spellEnd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EUI for the required systems</w:t>
            </w:r>
          </w:p>
        </w:tc>
        <w:sdt>
          <w:sdtPr>
            <w:rPr>
              <w:rFonts w:cs="Arial"/>
              <w:color w:val="auto"/>
              <w:sz w:val="20"/>
            </w:rPr>
            <w:id w:val="-1454013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C31E0E0" w14:textId="77777777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57595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108CC440" w14:textId="77777777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1E29BEB0" w14:textId="77777777" w:rsidTr="00874717">
        <w:tc>
          <w:tcPr>
            <w:tcW w:w="802" w:type="pct"/>
            <w:shd w:val="clear" w:color="auto" w:fill="auto"/>
          </w:tcPr>
          <w:p w14:paraId="67DC3E39" w14:textId="0267261F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EU-04-03b_02</w:t>
            </w:r>
          </w:p>
        </w:tc>
        <w:tc>
          <w:tcPr>
            <w:tcW w:w="3239" w:type="pct"/>
            <w:shd w:val="clear" w:color="auto" w:fill="auto"/>
          </w:tcPr>
          <w:p w14:paraId="074C08D3" w14:textId="6831EB17" w:rsidR="00E7566A" w:rsidRPr="00731E9D" w:rsidRDefault="00E7566A" w:rsidP="00E7566A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eastAsia="zh-HK"/>
              </w:rPr>
              <w:t>Calculation and/ or measured data as supporting to the EUI</w:t>
            </w:r>
          </w:p>
        </w:tc>
        <w:sdt>
          <w:sdtPr>
            <w:rPr>
              <w:rFonts w:cs="Arial"/>
              <w:color w:val="auto"/>
              <w:sz w:val="20"/>
            </w:rPr>
            <w:id w:val="-258518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AFB314A" w14:textId="77777777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2353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19EA4EB" w14:textId="77777777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3D0169BE" w14:textId="77777777" w:rsidTr="00874717">
        <w:tc>
          <w:tcPr>
            <w:tcW w:w="802" w:type="pct"/>
            <w:shd w:val="clear" w:color="auto" w:fill="auto"/>
          </w:tcPr>
          <w:p w14:paraId="769A8C0C" w14:textId="5E14C126" w:rsidR="00E7566A" w:rsidRPr="00B945FC" w:rsidRDefault="00E7566A" w:rsidP="00E7566A">
            <w:pPr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EU-04-03b_03</w:t>
            </w:r>
          </w:p>
        </w:tc>
        <w:tc>
          <w:tcPr>
            <w:tcW w:w="3239" w:type="pct"/>
            <w:shd w:val="clear" w:color="auto" w:fill="auto"/>
          </w:tcPr>
          <w:p w14:paraId="21FB8E7D" w14:textId="5D42A8F1" w:rsidR="00E7566A" w:rsidRPr="00B945FC" w:rsidRDefault="00E7566A" w:rsidP="00E7566A">
            <w:pPr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Spreadsheet </w:t>
            </w:r>
            <w:proofErr w:type="spellStart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>summarising</w:t>
            </w:r>
            <w:proofErr w:type="spellEnd"/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  <w:t xml:space="preserve"> PUE</w:t>
            </w:r>
          </w:p>
        </w:tc>
        <w:sdt>
          <w:sdtPr>
            <w:rPr>
              <w:rFonts w:cs="Arial"/>
              <w:color w:val="auto"/>
              <w:sz w:val="20"/>
            </w:rPr>
            <w:id w:val="-1278178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A961B10" w14:textId="248DD15C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868036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B9923DA" w14:textId="6FA58372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E7566A" w:rsidRPr="00950279" w14:paraId="199D82B2" w14:textId="77777777" w:rsidTr="00874717">
        <w:tc>
          <w:tcPr>
            <w:tcW w:w="802" w:type="pct"/>
            <w:shd w:val="clear" w:color="auto" w:fill="auto"/>
          </w:tcPr>
          <w:p w14:paraId="49FCC251" w14:textId="61581318" w:rsidR="00E7566A" w:rsidRPr="00B945FC" w:rsidRDefault="00E7566A" w:rsidP="00E7566A">
            <w:pPr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EU-04-03b_04</w:t>
            </w:r>
          </w:p>
        </w:tc>
        <w:tc>
          <w:tcPr>
            <w:tcW w:w="3239" w:type="pct"/>
            <w:shd w:val="clear" w:color="auto" w:fill="auto"/>
          </w:tcPr>
          <w:p w14:paraId="00B76E21" w14:textId="0AE16EFE" w:rsidR="00E7566A" w:rsidRPr="00B945FC" w:rsidRDefault="00E7566A" w:rsidP="00E7566A">
            <w:pPr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eastAsia="zh-HK"/>
              </w:rPr>
              <w:t>Calculation and/ or measured data as supporting to the PUE</w:t>
            </w:r>
          </w:p>
        </w:tc>
        <w:sdt>
          <w:sdtPr>
            <w:rPr>
              <w:rFonts w:cs="Arial"/>
              <w:color w:val="auto"/>
              <w:sz w:val="20"/>
            </w:rPr>
            <w:id w:val="2002781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18088D28" w14:textId="345FB21B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4008938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1B1BEE9B" w14:textId="423A840B" w:rsidR="00E7566A" w:rsidRDefault="00E7566A" w:rsidP="00E7566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3832DA7" w14:textId="3A7B50F6" w:rsidR="00E7566A" w:rsidRDefault="00E7566A" w:rsidP="00962B31">
      <w:pPr>
        <w:widowControl/>
        <w:rPr>
          <w:rFonts w:ascii="Arial" w:hAnsi="Arial" w:cs="Arial"/>
          <w:b/>
          <w:lang w:eastAsia="zh-HK"/>
        </w:rPr>
      </w:pPr>
    </w:p>
    <w:p w14:paraId="7CC00CE2" w14:textId="04176C18" w:rsidR="00D96F7B" w:rsidRPr="00E7566A" w:rsidRDefault="00D96F7B" w:rsidP="00D96F7B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bCs/>
          <w:kern w:val="0"/>
          <w:sz w:val="20"/>
          <w:szCs w:val="20"/>
          <w:lang w:val="en-GB" w:eastAsia="zh-HK"/>
        </w:rPr>
        <w:t>Energy Audit Report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D96F7B" w:rsidRPr="004968B9" w14:paraId="4A2D27EB" w14:textId="77777777" w:rsidTr="008603A6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6EBB2F70" w14:textId="77777777" w:rsidR="00D96F7B" w:rsidRPr="00E7566A" w:rsidRDefault="00D96F7B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1E17DDD7" w14:textId="77777777" w:rsidR="00D96F7B" w:rsidRPr="00CD7ABB" w:rsidRDefault="00D96F7B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4A64837" w14:textId="77777777" w:rsidR="00D96F7B" w:rsidRPr="00CD7ABB" w:rsidRDefault="00D96F7B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D96F7B" w:rsidRPr="00950279" w14:paraId="3F6CE344" w14:textId="77777777" w:rsidTr="00874717">
        <w:tc>
          <w:tcPr>
            <w:tcW w:w="802" w:type="pct"/>
            <w:shd w:val="clear" w:color="auto" w:fill="auto"/>
          </w:tcPr>
          <w:p w14:paraId="41613637" w14:textId="721BB9E4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EU-04-03c_00</w:t>
            </w:r>
          </w:p>
        </w:tc>
        <w:tc>
          <w:tcPr>
            <w:tcW w:w="3239" w:type="pct"/>
            <w:shd w:val="clear" w:color="auto" w:fill="auto"/>
          </w:tcPr>
          <w:p w14:paraId="4969BFA3" w14:textId="0DEDB7A8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BEAM Plus EDC submission template for EU-04-03</w:t>
            </w:r>
          </w:p>
        </w:tc>
        <w:sdt>
          <w:sdtPr>
            <w:rPr>
              <w:rFonts w:cs="Arial"/>
              <w:color w:val="auto"/>
              <w:sz w:val="20"/>
            </w:rPr>
            <w:id w:val="464548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78E99A04" w14:textId="77777777" w:rsidR="00D96F7B" w:rsidRPr="00CD7AB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360132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4C6886F" w14:textId="77777777" w:rsidR="00D96F7B" w:rsidRPr="00CD7AB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D96F7B" w:rsidRPr="00950279" w14:paraId="667AE502" w14:textId="77777777" w:rsidTr="00874717">
        <w:tc>
          <w:tcPr>
            <w:tcW w:w="802" w:type="pct"/>
            <w:shd w:val="clear" w:color="auto" w:fill="auto"/>
          </w:tcPr>
          <w:p w14:paraId="4F57727B" w14:textId="757FD5DE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EU-04-03c_01</w:t>
            </w:r>
          </w:p>
        </w:tc>
        <w:tc>
          <w:tcPr>
            <w:tcW w:w="3239" w:type="pct"/>
            <w:shd w:val="clear" w:color="auto" w:fill="auto"/>
          </w:tcPr>
          <w:p w14:paraId="68CFBD29" w14:textId="61AB7C4B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An energy audit report endorsed by REA</w:t>
            </w:r>
          </w:p>
        </w:tc>
        <w:sdt>
          <w:sdtPr>
            <w:rPr>
              <w:rFonts w:cs="Arial"/>
              <w:color w:val="auto"/>
              <w:sz w:val="20"/>
            </w:rPr>
            <w:id w:val="6329134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498BDFE" w14:textId="77777777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79568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2BD628E" w14:textId="77777777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D96F7B" w:rsidRPr="00950279" w14:paraId="72AD2098" w14:textId="77777777" w:rsidTr="00874717">
        <w:tc>
          <w:tcPr>
            <w:tcW w:w="802" w:type="pct"/>
            <w:shd w:val="clear" w:color="auto" w:fill="auto"/>
          </w:tcPr>
          <w:p w14:paraId="13B06EA6" w14:textId="57985010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EU-04-03c_02</w:t>
            </w:r>
          </w:p>
        </w:tc>
        <w:tc>
          <w:tcPr>
            <w:tcW w:w="3239" w:type="pct"/>
            <w:shd w:val="clear" w:color="auto" w:fill="auto"/>
          </w:tcPr>
          <w:p w14:paraId="72917F83" w14:textId="2011C46A" w:rsidR="00D96F7B" w:rsidRPr="00731E9D" w:rsidRDefault="00D96F7B" w:rsidP="00D96F7B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Completed Template 1 on Additional Information to Executive Summary of Energy Audit Report and submission record to EMSD</w:t>
            </w:r>
          </w:p>
        </w:tc>
        <w:sdt>
          <w:sdtPr>
            <w:rPr>
              <w:rFonts w:cs="Arial"/>
              <w:color w:val="auto"/>
              <w:sz w:val="20"/>
            </w:rPr>
            <w:id w:val="1289856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2D5C10B" w14:textId="77777777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861810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D5BB7F5" w14:textId="77777777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D96F7B" w:rsidRPr="00950279" w14:paraId="2AD6C053" w14:textId="77777777" w:rsidTr="00874717">
        <w:tc>
          <w:tcPr>
            <w:tcW w:w="802" w:type="pct"/>
            <w:shd w:val="clear" w:color="auto" w:fill="auto"/>
          </w:tcPr>
          <w:p w14:paraId="37A1FB3E" w14:textId="64A8E315" w:rsidR="00D96F7B" w:rsidRPr="00B945FC" w:rsidRDefault="00D96F7B" w:rsidP="00D96F7B">
            <w:pPr>
              <w:rPr>
                <w:rFonts w:ascii="Arial" w:eastAsia="Times New Roman" w:hAnsi="Arial" w:cs="Arial"/>
                <w:color w:val="000000"/>
                <w:kern w:val="0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</w:rPr>
              <w:t>EU-04-03c_03</w:t>
            </w:r>
          </w:p>
        </w:tc>
        <w:tc>
          <w:tcPr>
            <w:tcW w:w="3239" w:type="pct"/>
            <w:shd w:val="clear" w:color="auto" w:fill="auto"/>
          </w:tcPr>
          <w:p w14:paraId="5C304606" w14:textId="3E1C8EE5" w:rsidR="00D96F7B" w:rsidRPr="00B945FC" w:rsidRDefault="00D96F7B" w:rsidP="00D96F7B">
            <w:pPr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and/or measured data as supporting to the data filled in the template 1</w:t>
            </w:r>
          </w:p>
        </w:tc>
        <w:sdt>
          <w:sdtPr>
            <w:rPr>
              <w:rFonts w:cs="Arial"/>
              <w:color w:val="auto"/>
              <w:sz w:val="20"/>
            </w:rPr>
            <w:id w:val="-220607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2FB3F7A" w14:textId="595DEC9D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1892643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BBF095B" w14:textId="034B23FF" w:rsidR="00D96F7B" w:rsidRDefault="00D96F7B" w:rsidP="00D96F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7DDB96C" w14:textId="06CBE7E1" w:rsidR="00E7566A" w:rsidRDefault="00E7566A" w:rsidP="00962B31">
      <w:pPr>
        <w:widowControl/>
        <w:rPr>
          <w:rFonts w:ascii="Arial" w:hAnsi="Arial" w:cs="Arial"/>
          <w:b/>
          <w:lang w:eastAsia="zh-HK"/>
        </w:rPr>
      </w:pPr>
    </w:p>
    <w:p w14:paraId="72CE83BC" w14:textId="0092456F" w:rsidR="00874717" w:rsidRPr="00E7566A" w:rsidRDefault="00874717" w:rsidP="00874717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bCs/>
          <w:kern w:val="0"/>
          <w:sz w:val="20"/>
          <w:szCs w:val="20"/>
          <w:lang w:val="en-GB" w:eastAsia="zh-HK"/>
        </w:rPr>
        <w:t>Carbon Audit Report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874717" w:rsidRPr="004968B9" w14:paraId="674EFBD4" w14:textId="77777777" w:rsidTr="008603A6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77A0AFF1" w14:textId="77777777" w:rsidR="00874717" w:rsidRPr="00E7566A" w:rsidRDefault="00874717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6A8A9913" w14:textId="77777777" w:rsidR="00874717" w:rsidRPr="00CD7ABB" w:rsidRDefault="00874717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621F56BA" w14:textId="77777777" w:rsidR="00874717" w:rsidRPr="00CD7ABB" w:rsidRDefault="00874717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874717" w:rsidRPr="00950279" w14:paraId="011788B2" w14:textId="77777777" w:rsidTr="00874717">
        <w:tc>
          <w:tcPr>
            <w:tcW w:w="802" w:type="pct"/>
            <w:shd w:val="clear" w:color="auto" w:fill="auto"/>
          </w:tcPr>
          <w:p w14:paraId="5C1FE12F" w14:textId="0998A65C" w:rsidR="00874717" w:rsidRPr="00731E9D" w:rsidRDefault="00874717" w:rsidP="00874717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EU-04-03d_00</w:t>
            </w:r>
          </w:p>
        </w:tc>
        <w:tc>
          <w:tcPr>
            <w:tcW w:w="3239" w:type="pct"/>
            <w:shd w:val="clear" w:color="auto" w:fill="auto"/>
          </w:tcPr>
          <w:p w14:paraId="4E0EBADD" w14:textId="1E25D6D2" w:rsidR="00874717" w:rsidRPr="00731E9D" w:rsidRDefault="00874717" w:rsidP="00874717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EU-04-03</w:t>
            </w:r>
          </w:p>
        </w:tc>
        <w:sdt>
          <w:sdtPr>
            <w:rPr>
              <w:rFonts w:cs="Arial"/>
              <w:color w:val="auto"/>
              <w:sz w:val="20"/>
            </w:rPr>
            <w:id w:val="-1645115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623949E" w14:textId="77777777" w:rsidR="00874717" w:rsidRPr="00CD7ABB" w:rsidRDefault="00874717" w:rsidP="0087471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470976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E092D31" w14:textId="77777777" w:rsidR="00874717" w:rsidRPr="00CD7ABB" w:rsidRDefault="00874717" w:rsidP="0087471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874717" w:rsidRPr="00950279" w14:paraId="73AF1051" w14:textId="77777777" w:rsidTr="00874717">
        <w:tc>
          <w:tcPr>
            <w:tcW w:w="802" w:type="pct"/>
            <w:shd w:val="clear" w:color="auto" w:fill="auto"/>
          </w:tcPr>
          <w:p w14:paraId="7EE3CA9C" w14:textId="748370D2" w:rsidR="00874717" w:rsidRPr="00731E9D" w:rsidRDefault="00874717" w:rsidP="00874717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EU-04-03d_01</w:t>
            </w:r>
          </w:p>
        </w:tc>
        <w:tc>
          <w:tcPr>
            <w:tcW w:w="3239" w:type="pct"/>
            <w:shd w:val="clear" w:color="auto" w:fill="auto"/>
          </w:tcPr>
          <w:p w14:paraId="03E0BA7D" w14:textId="37AC586C" w:rsidR="00874717" w:rsidRPr="00731E9D" w:rsidRDefault="00874717" w:rsidP="00874717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 carbon audit or GHG emission audit report endorsed by a QSP</w:t>
            </w:r>
          </w:p>
        </w:tc>
        <w:sdt>
          <w:sdtPr>
            <w:rPr>
              <w:rFonts w:cs="Arial"/>
              <w:color w:val="auto"/>
              <w:sz w:val="20"/>
            </w:rPr>
            <w:id w:val="-834221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F5EF725" w14:textId="77777777" w:rsidR="00874717" w:rsidRDefault="00874717" w:rsidP="0087471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-874225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593C26F3" w14:textId="6AEA1CF8" w:rsidR="00874717" w:rsidRDefault="00874717" w:rsidP="0087471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578B4667" w14:textId="77777777" w:rsidR="00874717" w:rsidRDefault="00874717" w:rsidP="00962B31">
      <w:pPr>
        <w:widowControl/>
        <w:rPr>
          <w:rFonts w:ascii="Arial" w:hAnsi="Arial" w:cs="Arial"/>
          <w:b/>
          <w:lang w:eastAsia="zh-HK"/>
        </w:rPr>
      </w:pPr>
    </w:p>
    <w:p w14:paraId="45F6FA9B" w14:textId="2BC2209E" w:rsidR="00E7566A" w:rsidRDefault="00E7566A" w:rsidP="00962B31">
      <w:pPr>
        <w:widowControl/>
        <w:rPr>
          <w:rFonts w:ascii="Arial" w:hAnsi="Arial" w:cs="Arial"/>
          <w:b/>
          <w:lang w:eastAsia="zh-HK"/>
        </w:rPr>
      </w:pPr>
    </w:p>
    <w:p w14:paraId="516A0B83" w14:textId="77777777" w:rsidR="002D5BBA" w:rsidRDefault="002D5BBA" w:rsidP="00962B31">
      <w:pPr>
        <w:widowControl/>
        <w:rPr>
          <w:rFonts w:ascii="Arial" w:hAnsi="Arial" w:cs="Arial"/>
          <w:b/>
          <w:lang w:eastAsia="zh-HK"/>
        </w:rPr>
      </w:pPr>
    </w:p>
    <w:p w14:paraId="13233142" w14:textId="70A94312" w:rsidR="009A5FF9" w:rsidRDefault="00936C1E" w:rsidP="00962B31">
      <w:pPr>
        <w:widowControl/>
      </w:pPr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E075B0" w:rsidRDefault="00765AB8" w:rsidP="00415B4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4C2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2D2F" w14:textId="77777777" w:rsidR="00936C1E" w:rsidRDefault="00936C1E" w:rsidP="00936C1E"/>
  <w:p w14:paraId="022A21AB" w14:textId="65EF2237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</w:t>
    </w:r>
    <w:r w:rsidR="00415B4D">
      <w:rPr>
        <w:rFonts w:ascii="Arial" w:hAnsi="Arial" w:cs="Arial"/>
        <w:sz w:val="16"/>
        <w:szCs w:val="16"/>
        <w:lang w:val="en-GB"/>
      </w:rPr>
      <w:t>2</w:t>
    </w:r>
    <w:r w:rsidR="00E7566A">
      <w:rPr>
        <w:rFonts w:ascii="Arial" w:hAnsi="Arial" w:cs="Arial"/>
        <w:sz w:val="16"/>
        <w:szCs w:val="16"/>
        <w:lang w:val="en-GB"/>
      </w:rPr>
      <w:t>1</w:t>
    </w:r>
    <w:r w:rsidRPr="008B639B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12AB" w14:textId="0600D849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>B</w:t>
    </w:r>
    <w:r w:rsidR="005A5EE3" w:rsidRPr="005A5EE3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5A5EE3" w:rsidRPr="005A5EE3">
      <w:rPr>
        <w:rFonts w:ascii="Arial" w:hAnsi="Arial" w:cs="Arial"/>
        <w:b/>
        <w:sz w:val="28"/>
        <w:szCs w:val="28"/>
      </w:rPr>
      <w:t>Centres</w:t>
    </w:r>
    <w:proofErr w:type="spellEnd"/>
  </w:p>
  <w:p w14:paraId="24100ED4" w14:textId="54CE5AF8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0D367D">
      <w:rPr>
        <w:rFonts w:ascii="Arial" w:hAnsi="Arial" w:cs="Arial"/>
        <w:b/>
        <w:sz w:val="28"/>
        <w:szCs w:val="28"/>
        <w:lang w:eastAsia="zh-HK"/>
      </w:rPr>
      <w:t>-04-03</w:t>
    </w:r>
  </w:p>
  <w:p w14:paraId="1715934A" w14:textId="59BB6D0F" w:rsidR="00AA4AAE" w:rsidRDefault="001A7B4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Energy </w:t>
    </w:r>
    <w:r w:rsidR="00A153F0">
      <w:rPr>
        <w:rFonts w:ascii="Arial" w:hAnsi="Arial" w:cs="Arial"/>
        <w:b/>
        <w:sz w:val="28"/>
        <w:szCs w:val="28"/>
      </w:rPr>
      <w:t>Analysis</w:t>
    </w:r>
  </w:p>
  <w:p w14:paraId="31C0412B" w14:textId="7A6DD092" w:rsidR="0070192E" w:rsidRPr="002F45F8" w:rsidRDefault="005A5EE3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5A5EE3">
      <w:rPr>
        <w:rFonts w:ascii="Arial" w:hAnsi="Arial" w:cs="Arial"/>
        <w:lang w:val="en-GB" w:eastAsia="zh-HK"/>
      </w:rPr>
      <w:t xml:space="preserve">(BEAM Plus </w:t>
    </w:r>
    <w:r w:rsidR="000D367D">
      <w:rPr>
        <w:rFonts w:ascii="Arial" w:hAnsi="Arial" w:cs="Arial"/>
        <w:lang w:val="en-GB" w:eastAsia="zh-HK"/>
      </w:rPr>
      <w:t>EDC</w:t>
    </w:r>
    <w:r w:rsidRPr="005A5EE3">
      <w:rPr>
        <w:rFonts w:ascii="Arial" w:hAnsi="Arial" w:cs="Arial"/>
        <w:lang w:val="en-GB" w:eastAsia="zh-HK"/>
      </w:rPr>
      <w:t xml:space="preserve"> </w:t>
    </w:r>
    <w:r w:rsidR="000D367D">
      <w:rPr>
        <w:rFonts w:ascii="Arial" w:hAnsi="Arial" w:cs="Arial"/>
        <w:lang w:val="en-GB" w:eastAsia="zh-HK"/>
      </w:rPr>
      <w:t>V</w:t>
    </w:r>
    <w:r w:rsidRPr="005A5EE3">
      <w:rPr>
        <w:rFonts w:ascii="Arial" w:hAnsi="Arial" w:cs="Arial"/>
        <w:lang w:val="en-GB" w:eastAsia="zh-HK"/>
      </w:rPr>
      <w:t>1.0)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EDE7F8F"/>
    <w:multiLevelType w:val="hybridMultilevel"/>
    <w:tmpl w:val="55783FDA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80EF5"/>
    <w:multiLevelType w:val="hybridMultilevel"/>
    <w:tmpl w:val="5DF03A1E"/>
    <w:lvl w:ilvl="0" w:tplc="EF4A758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FC0B37"/>
    <w:multiLevelType w:val="hybridMultilevel"/>
    <w:tmpl w:val="CA1C3DD6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04831"/>
    <w:multiLevelType w:val="hybridMultilevel"/>
    <w:tmpl w:val="7710FAEE"/>
    <w:lvl w:ilvl="0" w:tplc="77F0A0BA">
      <w:start w:val="1"/>
      <w:numFmt w:val="lowerRoman"/>
      <w:lvlText w:val="%1)"/>
      <w:lvlJc w:val="right"/>
      <w:pPr>
        <w:ind w:left="1200" w:hanging="48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1A3761B3"/>
    <w:multiLevelType w:val="hybridMultilevel"/>
    <w:tmpl w:val="D244F3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D322F4D"/>
    <w:multiLevelType w:val="hybridMultilevel"/>
    <w:tmpl w:val="C638C4E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10358"/>
    <w:multiLevelType w:val="hybridMultilevel"/>
    <w:tmpl w:val="902EC890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E67B4"/>
    <w:multiLevelType w:val="hybridMultilevel"/>
    <w:tmpl w:val="7728B11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9"/>
  </w:num>
  <w:num w:numId="5">
    <w:abstractNumId w:val="8"/>
  </w:num>
  <w:num w:numId="6">
    <w:abstractNumId w:val="11"/>
  </w:num>
  <w:num w:numId="7">
    <w:abstractNumId w:val="15"/>
  </w:num>
  <w:num w:numId="8">
    <w:abstractNumId w:val="0"/>
  </w:num>
  <w:num w:numId="9">
    <w:abstractNumId w:val="14"/>
  </w:num>
  <w:num w:numId="10">
    <w:abstractNumId w:val="16"/>
  </w:num>
  <w:num w:numId="11">
    <w:abstractNumId w:val="12"/>
  </w:num>
  <w:num w:numId="12">
    <w:abstractNumId w:val="6"/>
  </w:num>
  <w:num w:numId="13">
    <w:abstractNumId w:val="5"/>
  </w:num>
  <w:num w:numId="14">
    <w:abstractNumId w:val="7"/>
  </w:num>
  <w:num w:numId="15">
    <w:abstractNumId w:val="10"/>
  </w:num>
  <w:num w:numId="16">
    <w:abstractNumId w:val="2"/>
  </w:num>
  <w:num w:numId="1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1B5D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367D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6F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A7B43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5A3C"/>
    <w:rsid w:val="001F78E8"/>
    <w:rsid w:val="002001E3"/>
    <w:rsid w:val="0020027B"/>
    <w:rsid w:val="002032DF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49C4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0FA0"/>
    <w:rsid w:val="002A4C23"/>
    <w:rsid w:val="002B3FA0"/>
    <w:rsid w:val="002B543E"/>
    <w:rsid w:val="002C2D62"/>
    <w:rsid w:val="002C5074"/>
    <w:rsid w:val="002C72FB"/>
    <w:rsid w:val="002D248D"/>
    <w:rsid w:val="002D2D38"/>
    <w:rsid w:val="002D5BBA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576"/>
    <w:rsid w:val="0032296A"/>
    <w:rsid w:val="00324296"/>
    <w:rsid w:val="00327D92"/>
    <w:rsid w:val="003342BB"/>
    <w:rsid w:val="0033481F"/>
    <w:rsid w:val="00341102"/>
    <w:rsid w:val="00352D7F"/>
    <w:rsid w:val="0037236A"/>
    <w:rsid w:val="0037248C"/>
    <w:rsid w:val="00372EBA"/>
    <w:rsid w:val="00373C8C"/>
    <w:rsid w:val="00374904"/>
    <w:rsid w:val="00375353"/>
    <w:rsid w:val="00375C06"/>
    <w:rsid w:val="003761B4"/>
    <w:rsid w:val="00376A0B"/>
    <w:rsid w:val="0038060B"/>
    <w:rsid w:val="003811EA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15B4D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5EE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0179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5F7BEB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1919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1DCC"/>
    <w:rsid w:val="00723124"/>
    <w:rsid w:val="00724B93"/>
    <w:rsid w:val="00725B3C"/>
    <w:rsid w:val="00727088"/>
    <w:rsid w:val="00730AAE"/>
    <w:rsid w:val="007315A8"/>
    <w:rsid w:val="00731E9D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4423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1CAA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35E"/>
    <w:rsid w:val="00867AE2"/>
    <w:rsid w:val="00872D81"/>
    <w:rsid w:val="00874717"/>
    <w:rsid w:val="00874F64"/>
    <w:rsid w:val="0088400D"/>
    <w:rsid w:val="00887066"/>
    <w:rsid w:val="00892FC2"/>
    <w:rsid w:val="00896012"/>
    <w:rsid w:val="008A268B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D67D6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62B31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74AF"/>
    <w:rsid w:val="00A02880"/>
    <w:rsid w:val="00A02B3D"/>
    <w:rsid w:val="00A04FD1"/>
    <w:rsid w:val="00A10ECF"/>
    <w:rsid w:val="00A117B7"/>
    <w:rsid w:val="00A137B9"/>
    <w:rsid w:val="00A13E57"/>
    <w:rsid w:val="00A153F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1EED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151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32BA"/>
    <w:rsid w:val="00CC5F4F"/>
    <w:rsid w:val="00CD0720"/>
    <w:rsid w:val="00CD2FD9"/>
    <w:rsid w:val="00CD6532"/>
    <w:rsid w:val="00CD7ABB"/>
    <w:rsid w:val="00CD7BAC"/>
    <w:rsid w:val="00CE2077"/>
    <w:rsid w:val="00CE5D3C"/>
    <w:rsid w:val="00CF191D"/>
    <w:rsid w:val="00CF21B2"/>
    <w:rsid w:val="00CF687F"/>
    <w:rsid w:val="00CF7128"/>
    <w:rsid w:val="00CF7883"/>
    <w:rsid w:val="00D20432"/>
    <w:rsid w:val="00D2180E"/>
    <w:rsid w:val="00D2659C"/>
    <w:rsid w:val="00D340A7"/>
    <w:rsid w:val="00D3420E"/>
    <w:rsid w:val="00D44600"/>
    <w:rsid w:val="00D501F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6F7B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5B0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0B03"/>
    <w:rsid w:val="00E53679"/>
    <w:rsid w:val="00E54BDB"/>
    <w:rsid w:val="00E55C6B"/>
    <w:rsid w:val="00E5601A"/>
    <w:rsid w:val="00E56D62"/>
    <w:rsid w:val="00E57D17"/>
    <w:rsid w:val="00E61574"/>
    <w:rsid w:val="00E678FA"/>
    <w:rsid w:val="00E70CBE"/>
    <w:rsid w:val="00E735A0"/>
    <w:rsid w:val="00E7566A"/>
    <w:rsid w:val="00E85F62"/>
    <w:rsid w:val="00E93FF2"/>
    <w:rsid w:val="00E963B6"/>
    <w:rsid w:val="00E9663F"/>
    <w:rsid w:val="00EA7E27"/>
    <w:rsid w:val="00EB3E13"/>
    <w:rsid w:val="00EB6FF5"/>
    <w:rsid w:val="00EC7700"/>
    <w:rsid w:val="00ED3CFD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040"/>
    <w:rsid w:val="00F3083D"/>
    <w:rsid w:val="00F3098B"/>
    <w:rsid w:val="00F426F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74442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04A4"/>
    <w:rsid w:val="00FB1506"/>
    <w:rsid w:val="00FB2BDA"/>
    <w:rsid w:val="00FB5215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0C92-AA45-4ACF-B86A-2F6F68C4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4</Pages>
  <Words>583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73</cp:revision>
  <cp:lastPrinted>2013-02-28T09:13:00Z</cp:lastPrinted>
  <dcterms:created xsi:type="dcterms:W3CDTF">2017-05-24T07:23:00Z</dcterms:created>
  <dcterms:modified xsi:type="dcterms:W3CDTF">2021-12-03T11:19:00Z</dcterms:modified>
</cp:coreProperties>
</file>